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宋体" w:hAnsi="宋体" w:cs="宋体"/>
          <w:b/>
          <w:bCs/>
          <w:color w:val="333333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44"/>
          <w:szCs w:val="44"/>
          <w:shd w:val="clear" w:color="auto" w:fill="FFFFFF"/>
          <w:lang w:bidi="ar"/>
        </w:rPr>
        <w:t>各学院征兵任务分配计划</w:t>
      </w:r>
    </w:p>
    <w:tbl>
      <w:tblPr>
        <w:tblStyle w:val="3"/>
        <w:tblW w:w="91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3360"/>
        <w:gridCol w:w="2010"/>
        <w:gridCol w:w="2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序号</w:t>
            </w:r>
          </w:p>
        </w:tc>
        <w:tc>
          <w:tcPr>
            <w:tcW w:w="33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学院名称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男生人数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征兵任务数（人）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1</w:t>
            </w:r>
          </w:p>
        </w:tc>
        <w:tc>
          <w:tcPr>
            <w:tcW w:w="336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临床医学院·附属医院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942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</w:t>
            </w:r>
          </w:p>
        </w:tc>
        <w:tc>
          <w:tcPr>
            <w:tcW w:w="336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药学院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345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3</w:t>
            </w:r>
          </w:p>
        </w:tc>
        <w:tc>
          <w:tcPr>
            <w:tcW w:w="336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检验学院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292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4</w:t>
            </w:r>
          </w:p>
        </w:tc>
        <w:tc>
          <w:tcPr>
            <w:tcW w:w="336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护理学院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244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5</w:t>
            </w:r>
          </w:p>
        </w:tc>
        <w:tc>
          <w:tcPr>
            <w:tcW w:w="336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公共卫生学院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264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6</w:t>
            </w:r>
          </w:p>
        </w:tc>
        <w:tc>
          <w:tcPr>
            <w:tcW w:w="336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管理学院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187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7</w:t>
            </w:r>
          </w:p>
        </w:tc>
        <w:tc>
          <w:tcPr>
            <w:tcW w:w="336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生物医学工程学院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104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10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8</w:t>
            </w:r>
          </w:p>
        </w:tc>
        <w:tc>
          <w:tcPr>
            <w:tcW w:w="336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应用心理学院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55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4441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合计</w:t>
            </w:r>
          </w:p>
        </w:tc>
        <w:tc>
          <w:tcPr>
            <w:tcW w:w="201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2433</w:t>
            </w:r>
          </w:p>
        </w:tc>
        <w:tc>
          <w:tcPr>
            <w:tcW w:w="2745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196" w:type="dxa"/>
            <w:gridSpan w:val="4"/>
            <w:vAlign w:val="center"/>
          </w:tcPr>
          <w:p>
            <w:pPr>
              <w:widowControl/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333333"/>
                <w:kern w:val="0"/>
                <w:sz w:val="32"/>
                <w:szCs w:val="32"/>
                <w:shd w:val="clear" w:color="auto" w:fill="FFFFFF"/>
                <w:lang w:bidi="ar"/>
              </w:rPr>
              <w:t>备注：各学院男生人数为在校大学生和应届毕业生人数。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onospace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F0C37"/>
    <w:rsid w:val="1A4F0C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2017-05-12T09:32:00Z</dcterms:created>
  <dc:creator>Administrator</dc:creator>
  <cp:lastModifiedBy>Administrator</cp:lastModifiedBy>
  <dcterms:modified xsi:type="dcterms:W3CDTF">2017-05-12T09:33:07Z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