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31" w:afterLines="10"/>
        <w:ind w:firstLine="660" w:firstLineChars="15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2023-2024学年吉林医药学院</w:t>
      </w:r>
    </w:p>
    <w:p>
      <w:pPr>
        <w:spacing w:before="156" w:beforeLines="50" w:after="31" w:afterLines="10"/>
        <w:ind w:firstLine="660" w:firstLineChars="15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勤工助学兼职人员公示</w:t>
      </w:r>
    </w:p>
    <w:p>
      <w:pPr>
        <w:spacing w:before="156" w:beforeLines="50" w:after="31" w:afterLines="1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为适应高等学校教育持续发展，进一步加强对学生勤工助学的管理，培养学生自强自立精神，增强学生社会实践能力，全面提高学生的综合素质。</w:t>
      </w:r>
      <w:r>
        <w:rPr>
          <w:rFonts w:hint="eastAsia" w:ascii="仿宋" w:hAnsi="仿宋" w:eastAsia="仿宋"/>
          <w:sz w:val="32"/>
          <w:szCs w:val="32"/>
        </w:rPr>
        <w:t>现将2</w:t>
      </w:r>
      <w:r>
        <w:rPr>
          <w:rFonts w:ascii="仿宋" w:hAnsi="仿宋" w:eastAsia="仿宋"/>
          <w:sz w:val="32"/>
          <w:szCs w:val="32"/>
        </w:rPr>
        <w:t>023</w:t>
      </w:r>
      <w:r>
        <w:rPr>
          <w:rFonts w:hint="eastAsia" w:ascii="仿宋" w:hAnsi="仿宋" w:eastAsia="仿宋"/>
          <w:sz w:val="32"/>
          <w:szCs w:val="32"/>
        </w:rPr>
        <w:t>-2</w:t>
      </w:r>
      <w:r>
        <w:rPr>
          <w:rFonts w:ascii="仿宋" w:hAnsi="仿宋" w:eastAsia="仿宋"/>
          <w:sz w:val="32"/>
          <w:szCs w:val="32"/>
        </w:rPr>
        <w:t>024</w:t>
      </w:r>
      <w:r>
        <w:rPr>
          <w:rFonts w:hint="eastAsia" w:ascii="仿宋" w:hAnsi="仿宋" w:eastAsia="仿宋"/>
          <w:sz w:val="32"/>
          <w:szCs w:val="32"/>
        </w:rPr>
        <w:t>学年吉林医药学院勤工助学岗位兼职人员名单</w:t>
      </w:r>
      <w:r>
        <w:rPr>
          <w:rFonts w:hint="eastAsia" w:ascii="仿宋" w:hAnsi="仿宋" w:eastAsia="仿宋"/>
          <w:sz w:val="32"/>
          <w:szCs w:val="32"/>
          <w:lang w:eastAsia="zh-CN"/>
        </w:rPr>
        <w:t>公示</w:t>
      </w:r>
      <w:r>
        <w:rPr>
          <w:rFonts w:hint="eastAsia" w:ascii="仿宋" w:hAnsi="仿宋" w:eastAsia="仿宋"/>
          <w:sz w:val="32"/>
          <w:szCs w:val="32"/>
        </w:rPr>
        <w:t>如下：</w:t>
      </w:r>
      <w:bookmarkStart w:id="0" w:name="_GoBack"/>
      <w:bookmarkEnd w:id="0"/>
    </w:p>
    <w:tbl>
      <w:tblPr>
        <w:tblStyle w:val="4"/>
        <w:tblpPr w:leftFromText="180" w:rightFromText="180" w:vertAnchor="text" w:horzAnchor="page" w:tblpX="2648" w:tblpY="3"/>
        <w:tblOverlap w:val="never"/>
        <w:tblW w:w="674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0"/>
        <w:gridCol w:w="3310"/>
        <w:gridCol w:w="22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830" w:hRule="atLeast"/>
        </w:trPr>
        <w:tc>
          <w:tcPr>
            <w:tcW w:w="65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32"/>
                <w:szCs w:val="32"/>
              </w:rPr>
              <w:t>吉林医药学院勤工助学岗位人数统计表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2" w:type="dxa"/>
          <w:trHeight w:val="312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用工岗位</w:t>
            </w:r>
          </w:p>
        </w:tc>
        <w:tc>
          <w:tcPr>
            <w:tcW w:w="331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姓名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图书馆巡视组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孙蕊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王钰淼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张家豪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李峒霖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冷强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张云辉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刘焜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李洪洋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王舒槟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尤丁建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衣洋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孙雨欣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宋毓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冯诗淼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崔要华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图书馆阅览室</w:t>
            </w:r>
          </w:p>
        </w:tc>
        <w:tc>
          <w:tcPr>
            <w:tcW w:w="3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裴馨竹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王景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商馨月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田雪婷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刘秀梅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图书馆上书组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程鹏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彭长青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于娜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蒋菊花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于佳鑫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耿逍展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魏建萍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陈金龙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李博雯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曹美航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约尔凯西·阿木提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武玉洁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图书馆验收组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李仕雪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张金蕾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财务处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王智慧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王钰莹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李华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生工学院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邹帆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梁博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王文斯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王英帅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雷雨洋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颜志宽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基础医学院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韩冉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学生处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宋喜倩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事务大厅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周桐羽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方晓薇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保卫处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王洪宇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审计处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王佳凤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体育馆</w:t>
            </w:r>
          </w:p>
        </w:tc>
        <w:tc>
          <w:tcPr>
            <w:tcW w:w="3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咸莹泽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刘昕达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李郭宇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老干部活动中心</w:t>
            </w: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郭昱彤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21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3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张慧博</w:t>
            </w:r>
          </w:p>
        </w:tc>
        <w:tc>
          <w:tcPr>
            <w:tcW w:w="222" w:type="dxa"/>
            <w:vAlign w:val="center"/>
          </w:tcPr>
          <w:p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</w:tbl>
    <w:p>
      <w:pPr>
        <w:spacing w:before="156" w:beforeLines="50" w:after="156" w:afterLines="50"/>
        <w:ind w:firstLine="640" w:firstLineChars="200"/>
        <w:jc w:val="left"/>
        <w:rPr>
          <w:rFonts w:hint="default" w:ascii="仿宋" w:hAnsi="仿宋" w:eastAsia="仿宋"/>
          <w:sz w:val="32"/>
          <w:szCs w:val="32"/>
          <w:lang w:val="en-US" w:eastAsia="zh-CN"/>
        </w:rPr>
      </w:pPr>
    </w:p>
    <w:p>
      <w:pPr>
        <w:spacing w:before="156" w:beforeLines="50" w:after="156" w:afterLines="50"/>
        <w:ind w:firstLine="640" w:firstLineChars="200"/>
        <w:jc w:val="left"/>
        <w:rPr>
          <w:rFonts w:ascii="仿宋" w:hAnsi="仿宋" w:eastAsia="仿宋"/>
          <w:sz w:val="32"/>
          <w:szCs w:val="32"/>
        </w:rPr>
      </w:pPr>
    </w:p>
    <w:p>
      <w:pPr>
        <w:spacing w:line="276" w:lineRule="auto"/>
        <w:jc w:val="left"/>
        <w:rPr>
          <w:rFonts w:ascii="宋体" w:hAnsi="宋体" w:cs="宋体"/>
          <w:kern w:val="0"/>
          <w:sz w:val="24"/>
          <w:lang w:bidi="ar"/>
        </w:rPr>
      </w:pPr>
    </w:p>
    <w:p>
      <w:pPr>
        <w:spacing w:line="276" w:lineRule="auto"/>
        <w:jc w:val="left"/>
        <w:rPr>
          <w:rFonts w:ascii="宋体" w:hAnsi="宋体" w:cs="宋体"/>
          <w:kern w:val="0"/>
          <w:sz w:val="24"/>
          <w:lang w:bidi="ar"/>
        </w:rPr>
      </w:pPr>
    </w:p>
    <w:p>
      <w:pPr>
        <w:widowControl/>
        <w:wordWrap w:val="0"/>
        <w:jc w:val="right"/>
        <w:rPr>
          <w:rFonts w:hint="eastAsia" w:ascii="等线" w:hAnsi="等线" w:eastAsia="等线" w:cs="宋体"/>
          <w:kern w:val="0"/>
          <w:sz w:val="28"/>
          <w:lang w:val="en-US" w:eastAsia="zh-CN"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bidi="ar"/>
        </w:rPr>
      </w:pPr>
    </w:p>
    <w:p>
      <w:pPr>
        <w:widowControl/>
        <w:jc w:val="right"/>
        <w:rPr>
          <w:rFonts w:hint="eastAsia" w:ascii="等线" w:hAnsi="等线" w:eastAsia="等线" w:cs="宋体"/>
          <w:kern w:val="0"/>
          <w:sz w:val="28"/>
          <w:lang w:eastAsia="zh-CN" w:bidi="ar"/>
        </w:rPr>
      </w:pPr>
      <w:r>
        <w:rPr>
          <w:rFonts w:hint="eastAsia" w:ascii="等线" w:hAnsi="等线" w:eastAsia="等线" w:cs="宋体"/>
          <w:kern w:val="0"/>
          <w:sz w:val="28"/>
          <w:lang w:eastAsia="zh-CN" w:bidi="ar"/>
        </w:rPr>
        <w:t>学生工作部（处）</w:t>
      </w:r>
    </w:p>
    <w:p>
      <w:pPr>
        <w:widowControl/>
        <w:jc w:val="right"/>
        <w:rPr>
          <w:rFonts w:ascii="等线" w:hAnsi="等线" w:eastAsia="等线" w:cs="宋体"/>
          <w:kern w:val="0"/>
          <w:sz w:val="28"/>
          <w:lang w:bidi="ar"/>
        </w:rPr>
      </w:pPr>
      <w:r>
        <w:rPr>
          <w:rFonts w:hint="eastAsia" w:ascii="等线" w:hAnsi="等线" w:eastAsia="等线" w:cs="宋体"/>
          <w:kern w:val="0"/>
          <w:sz w:val="28"/>
          <w:lang w:bidi="ar"/>
        </w:rPr>
        <w:t>20</w:t>
      </w:r>
      <w:r>
        <w:rPr>
          <w:rFonts w:ascii="等线" w:hAnsi="等线" w:eastAsia="等线" w:cs="宋体"/>
          <w:kern w:val="0"/>
          <w:sz w:val="28"/>
          <w:lang w:bidi="ar"/>
        </w:rPr>
        <w:t>23</w:t>
      </w:r>
      <w:r>
        <w:rPr>
          <w:rFonts w:hint="eastAsia" w:ascii="等线" w:hAnsi="等线" w:eastAsia="等线" w:cs="宋体"/>
          <w:kern w:val="0"/>
          <w:sz w:val="28"/>
          <w:lang w:bidi="ar"/>
        </w:rPr>
        <w:t>年10月</w:t>
      </w:r>
      <w:r>
        <w:rPr>
          <w:rFonts w:ascii="等线" w:hAnsi="等线" w:eastAsia="等线" w:cs="宋体"/>
          <w:kern w:val="0"/>
          <w:sz w:val="28"/>
          <w:lang w:bidi="ar"/>
        </w:rPr>
        <w:t>19</w:t>
      </w:r>
      <w:r>
        <w:rPr>
          <w:rFonts w:hint="eastAsia" w:ascii="等线" w:hAnsi="等线" w:eastAsia="等线" w:cs="宋体"/>
          <w:kern w:val="0"/>
          <w:sz w:val="28"/>
          <w:lang w:bidi="ar"/>
        </w:rPr>
        <w:t>日</w:t>
      </w:r>
    </w:p>
    <w:sectPr>
      <w:pgSz w:w="11906" w:h="16838"/>
      <w:pgMar w:top="1157" w:right="1800" w:bottom="1157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A75F1A60-3255-4360-8491-106D47FAA618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FC655E6-1422-4D1C-8334-F7222A83D28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6D93B2D3-3D2B-49D8-B48A-4FB8E5BED80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5YzJiZjg4ZGRjNTRjOWJlZjg5ZjE0NjczYzdkN2UifQ=="/>
  </w:docVars>
  <w:rsids>
    <w:rsidRoot w:val="00DB2736"/>
    <w:rsid w:val="00005A02"/>
    <w:rsid w:val="00053BBA"/>
    <w:rsid w:val="0005621C"/>
    <w:rsid w:val="00143652"/>
    <w:rsid w:val="00151AD1"/>
    <w:rsid w:val="002755AB"/>
    <w:rsid w:val="002D09B2"/>
    <w:rsid w:val="00332F38"/>
    <w:rsid w:val="00396A43"/>
    <w:rsid w:val="00480BF7"/>
    <w:rsid w:val="00485DE5"/>
    <w:rsid w:val="004A1666"/>
    <w:rsid w:val="004A6C4A"/>
    <w:rsid w:val="004D0448"/>
    <w:rsid w:val="00562A71"/>
    <w:rsid w:val="00635057"/>
    <w:rsid w:val="00637E7A"/>
    <w:rsid w:val="00665EAF"/>
    <w:rsid w:val="0074707B"/>
    <w:rsid w:val="007564B7"/>
    <w:rsid w:val="00760752"/>
    <w:rsid w:val="007D177A"/>
    <w:rsid w:val="0083543C"/>
    <w:rsid w:val="008E28C0"/>
    <w:rsid w:val="00967C05"/>
    <w:rsid w:val="00AF638E"/>
    <w:rsid w:val="00B605B4"/>
    <w:rsid w:val="00C56380"/>
    <w:rsid w:val="00CB5DEB"/>
    <w:rsid w:val="00DB0D7A"/>
    <w:rsid w:val="00DB2736"/>
    <w:rsid w:val="00DC4D52"/>
    <w:rsid w:val="00E1790E"/>
    <w:rsid w:val="00E17EFF"/>
    <w:rsid w:val="00E77CEB"/>
    <w:rsid w:val="00F22222"/>
    <w:rsid w:val="00F35B1D"/>
    <w:rsid w:val="00F63BAE"/>
    <w:rsid w:val="19EE3B8D"/>
    <w:rsid w:val="3CA8078B"/>
    <w:rsid w:val="4D080836"/>
    <w:rsid w:val="517454F3"/>
    <w:rsid w:val="5B124942"/>
    <w:rsid w:val="73CE3359"/>
    <w:rsid w:val="787E7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qFormat="1"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Light List Accent 3"/>
    <w:basedOn w:val="4"/>
    <w:qFormat/>
    <w:uiPriority w:val="61"/>
    <w:rPr>
      <w:rFonts w:ascii="等线" w:hAnsi="等线" w:eastAsia="等线"/>
      <w:sz w:val="22"/>
      <w:szCs w:val="22"/>
    </w:rPr>
    <w:tblPr>
      <w:tblBorders>
        <w:top w:val="single" w:color="A5A5A5" w:sz="8" w:space="0"/>
        <w:left w:val="single" w:color="A5A5A5" w:sz="8" w:space="0"/>
        <w:bottom w:val="single" w:color="A5A5A5" w:sz="8" w:space="0"/>
        <w:right w:val="single" w:color="A5A5A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A5A5A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A5A5A5" w:sz="6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  <w:tblStylePr w:type="band1Horz">
      <w:tblPr/>
      <w:tcPr>
        <w:tcBorders>
          <w:top w:val="single" w:color="A5A5A5" w:sz="8" w:space="0"/>
          <w:left w:val="single" w:color="A5A5A5" w:sz="8" w:space="0"/>
          <w:bottom w:val="single" w:color="A5A5A5" w:sz="8" w:space="0"/>
          <w:right w:val="single" w:color="A5A5A5" w:sz="8" w:space="0"/>
        </w:tcBorders>
      </w:tcPr>
    </w:tblStylePr>
  </w:style>
  <w:style w:type="character" w:customStyle="1" w:styleId="8">
    <w:name w:val="页眉 字符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C36126-FBD7-4D25-AA0A-ABA0EF02178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</Words>
  <Characters>618</Characters>
  <Lines>5</Lines>
  <Paragraphs>1</Paragraphs>
  <TotalTime>6</TotalTime>
  <ScaleCrop>false</ScaleCrop>
  <LinksUpToDate>false</LinksUpToDate>
  <CharactersWithSpaces>725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2021-10-14T02:02:00Z</dcterms:created>
  <dc:creator>Administrator.PC-20180312EEFQ</dc:creator>
  <cp:lastModifiedBy>常乐</cp:lastModifiedBy>
  <cp:lastPrinted>2022-10-14T07:58:00Z</cp:lastPrinted>
  <dcterms:modified xsi:type="dcterms:W3CDTF">2023-10-23T07:14:41Z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A742F37AED5C431F9310E9DD3193FD85_12</vt:lpwstr>
  </property>
</Properties>
</file>